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4D" w:rsidRPr="00DB1745" w:rsidRDefault="0034784D" w:rsidP="008E0D0E">
      <w:pPr>
        <w:pStyle w:val="a5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B1745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№5</w:t>
      </w:r>
    </w:p>
    <w:p w:rsidR="0034784D" w:rsidRPr="00DB1745" w:rsidRDefault="0034784D" w:rsidP="008E0D0E">
      <w:pPr>
        <w:pStyle w:val="a5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784D" w:rsidRDefault="0034784D" w:rsidP="00CC05CD">
      <w:pPr>
        <w:pStyle w:val="a5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C05CD">
        <w:rPr>
          <w:rFonts w:ascii="Times New Roman" w:hAnsi="Times New Roman" w:cs="Times New Roman"/>
          <w:noProof/>
          <w:sz w:val="24"/>
          <w:szCs w:val="24"/>
          <w:lang w:eastAsia="ru-RU"/>
        </w:rPr>
        <w:t>Ситуационный план</w:t>
      </w:r>
    </w:p>
    <w:p w:rsidR="004E23C9" w:rsidRPr="00CC05CD" w:rsidRDefault="004E23C9" w:rsidP="00CC05CD">
      <w:pPr>
        <w:pStyle w:val="a5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Производственная база</w:t>
      </w:r>
    </w:p>
    <w:p w:rsidR="00CC05CD" w:rsidRDefault="004E23C9" w:rsidP="00CC05CD">
      <w:pPr>
        <w:pStyle w:val="a5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Пермский край, г. Пермь, ул. Дачная, 8</w:t>
      </w:r>
    </w:p>
    <w:p w:rsidR="004E23C9" w:rsidRPr="00CC05CD" w:rsidRDefault="004E23C9" w:rsidP="00CC05CD">
      <w:pPr>
        <w:pStyle w:val="a5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33D34" w:rsidRDefault="004E23C9" w:rsidP="004E23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183768"/>
            <wp:effectExtent l="19050" t="0" r="3175" b="0"/>
            <wp:docPr id="1" name="Рисунок 1" descr="\\10.10.0.5\экономисты\ИМУЩЕСТВО\ЗАЯВКИ\Левшино\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0.5\экономисты\ИМУЩЕСТВО\ЗАЯВКИ\Левшино\баз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8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C9" w:rsidRDefault="004E23C9" w:rsidP="004E23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5990"/>
        <w:gridCol w:w="3772"/>
      </w:tblGrid>
      <w:tr w:rsidR="004E23C9" w:rsidRPr="004E23C9" w:rsidTr="008E515D">
        <w:trPr>
          <w:jc w:val="center"/>
        </w:trPr>
        <w:tc>
          <w:tcPr>
            <w:tcW w:w="534" w:type="dxa"/>
            <w:vAlign w:val="center"/>
          </w:tcPr>
          <w:p w:rsidR="004E23C9" w:rsidRPr="004E23C9" w:rsidRDefault="004E23C9" w:rsidP="008E51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23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7" w:type="dxa"/>
            <w:vAlign w:val="center"/>
          </w:tcPr>
          <w:p w:rsidR="004E23C9" w:rsidRPr="004E23C9" w:rsidRDefault="004E23C9" w:rsidP="008E51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23C9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имущества, литер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E23C9" w:rsidRPr="004E23C9" w:rsidRDefault="004E23C9" w:rsidP="008E51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23C9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кв.м. или протяженность, </w:t>
            </w:r>
            <w:proofErr w:type="gramStart"/>
            <w:r w:rsidRPr="004E23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4E23C9" w:rsidRPr="004E23C9" w:rsidTr="008E515D">
        <w:trPr>
          <w:jc w:val="center"/>
        </w:trPr>
        <w:tc>
          <w:tcPr>
            <w:tcW w:w="534" w:type="dxa"/>
            <w:vAlign w:val="center"/>
          </w:tcPr>
          <w:p w:rsidR="004E23C9" w:rsidRPr="004E23C9" w:rsidRDefault="004E23C9" w:rsidP="008E51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2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E23C9" w:rsidRPr="004E23C9" w:rsidRDefault="004E23C9" w:rsidP="008E51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23C9">
              <w:rPr>
                <w:rFonts w:ascii="Times New Roman" w:hAnsi="Times New Roman" w:cs="Times New Roman"/>
                <w:sz w:val="20"/>
                <w:szCs w:val="20"/>
              </w:rPr>
              <w:t>1-этажное шлакоблочное здание механических мастерских (лит.</w:t>
            </w:r>
            <w:proofErr w:type="gramEnd"/>
            <w:r w:rsidRPr="004E23C9">
              <w:rPr>
                <w:rFonts w:ascii="Times New Roman" w:hAnsi="Times New Roman" w:cs="Times New Roman"/>
                <w:sz w:val="20"/>
                <w:szCs w:val="20"/>
              </w:rPr>
              <w:t xml:space="preserve"> 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C9" w:rsidRPr="004E23C9" w:rsidRDefault="004E23C9" w:rsidP="008E51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23C9">
              <w:rPr>
                <w:rFonts w:ascii="Times New Roman" w:hAnsi="Times New Roman" w:cs="Times New Roman"/>
                <w:sz w:val="20"/>
                <w:szCs w:val="20"/>
              </w:rPr>
              <w:t>775,30 кв.м.</w:t>
            </w:r>
          </w:p>
        </w:tc>
      </w:tr>
      <w:tr w:rsidR="004E23C9" w:rsidRPr="004E23C9" w:rsidTr="004E23C9">
        <w:trPr>
          <w:trHeight w:val="976"/>
          <w:jc w:val="center"/>
        </w:trPr>
        <w:tc>
          <w:tcPr>
            <w:tcW w:w="534" w:type="dxa"/>
            <w:vAlign w:val="center"/>
          </w:tcPr>
          <w:p w:rsidR="004E23C9" w:rsidRPr="004E23C9" w:rsidRDefault="004E23C9" w:rsidP="008E51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E23C9" w:rsidRPr="004E23C9" w:rsidRDefault="004E23C9" w:rsidP="008E51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23C9">
              <w:rPr>
                <w:rFonts w:ascii="Times New Roman" w:hAnsi="Times New Roman" w:cs="Times New Roman"/>
                <w:sz w:val="20"/>
                <w:szCs w:val="20"/>
              </w:rPr>
              <w:t>1-2-этажное кирпичное здание цеха металлоконструкций с бытовыми помещениями (лит</w:t>
            </w:r>
            <w:proofErr w:type="gramStart"/>
            <w:r w:rsidRPr="004E23C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E23C9">
              <w:rPr>
                <w:rFonts w:ascii="Times New Roman" w:hAnsi="Times New Roman" w:cs="Times New Roman"/>
                <w:sz w:val="20"/>
                <w:szCs w:val="20"/>
              </w:rPr>
              <w:t>Б1Б2), трансформаторная подстанция (лит.б1)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C9" w:rsidRPr="004E23C9" w:rsidRDefault="004E23C9" w:rsidP="008E51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23C9">
              <w:rPr>
                <w:rFonts w:ascii="Times New Roman" w:hAnsi="Times New Roman" w:cs="Times New Roman"/>
                <w:sz w:val="20"/>
                <w:szCs w:val="20"/>
              </w:rPr>
              <w:t>1434,00 кв.м.</w:t>
            </w:r>
          </w:p>
        </w:tc>
      </w:tr>
      <w:tr w:rsidR="004E23C9" w:rsidRPr="004E23C9" w:rsidTr="008E515D">
        <w:trPr>
          <w:trHeight w:val="602"/>
          <w:jc w:val="center"/>
        </w:trPr>
        <w:tc>
          <w:tcPr>
            <w:tcW w:w="534" w:type="dxa"/>
            <w:vAlign w:val="center"/>
          </w:tcPr>
          <w:p w:rsidR="004E23C9" w:rsidRPr="004E23C9" w:rsidRDefault="004E23C9" w:rsidP="008E51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2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E23C9" w:rsidRPr="004E23C9" w:rsidRDefault="004E23C9" w:rsidP="008E51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23C9">
              <w:rPr>
                <w:rFonts w:ascii="Times New Roman" w:hAnsi="Times New Roman" w:cs="Times New Roman"/>
                <w:sz w:val="20"/>
                <w:szCs w:val="20"/>
              </w:rPr>
              <w:t>1-этажное кирпичное здание компрессорной (лит</w:t>
            </w:r>
            <w:proofErr w:type="gramStart"/>
            <w:r w:rsidRPr="004E23C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E23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C9" w:rsidRPr="004E23C9" w:rsidRDefault="004E23C9" w:rsidP="008E51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23C9">
              <w:rPr>
                <w:rFonts w:ascii="Times New Roman" w:hAnsi="Times New Roman" w:cs="Times New Roman"/>
                <w:sz w:val="20"/>
                <w:szCs w:val="20"/>
              </w:rPr>
              <w:t>25,10 кв.м.</w:t>
            </w:r>
          </w:p>
        </w:tc>
      </w:tr>
      <w:tr w:rsidR="004E23C9" w:rsidRPr="004E23C9" w:rsidTr="008E515D">
        <w:trPr>
          <w:jc w:val="center"/>
        </w:trPr>
        <w:tc>
          <w:tcPr>
            <w:tcW w:w="534" w:type="dxa"/>
            <w:vAlign w:val="center"/>
          </w:tcPr>
          <w:p w:rsidR="004E23C9" w:rsidRPr="004E23C9" w:rsidRDefault="004E23C9" w:rsidP="008E51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2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E23C9" w:rsidRPr="004E23C9" w:rsidRDefault="004E23C9" w:rsidP="008E51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23C9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(покрытие) (</w:t>
            </w:r>
            <w:proofErr w:type="spellStart"/>
            <w:proofErr w:type="gramStart"/>
            <w:r w:rsidRPr="004E23C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4E23C9">
              <w:rPr>
                <w:rFonts w:ascii="Times New Roman" w:hAnsi="Times New Roman" w:cs="Times New Roman"/>
                <w:sz w:val="20"/>
                <w:szCs w:val="20"/>
              </w:rPr>
              <w:t>.I</w:t>
            </w:r>
            <w:proofErr w:type="spellEnd"/>
            <w:r w:rsidRPr="004E23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C9" w:rsidRPr="004E23C9" w:rsidRDefault="004E23C9" w:rsidP="008E51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3C9" w:rsidRPr="004E23C9" w:rsidRDefault="004E23C9" w:rsidP="008E51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23C9">
              <w:rPr>
                <w:rFonts w:ascii="Times New Roman" w:hAnsi="Times New Roman" w:cs="Times New Roman"/>
                <w:sz w:val="20"/>
                <w:szCs w:val="20"/>
              </w:rPr>
              <w:t>1 439,00 кв.м.</w:t>
            </w:r>
          </w:p>
        </w:tc>
      </w:tr>
      <w:tr w:rsidR="004E23C9" w:rsidRPr="004E23C9" w:rsidTr="008E515D">
        <w:trPr>
          <w:jc w:val="center"/>
        </w:trPr>
        <w:tc>
          <w:tcPr>
            <w:tcW w:w="534" w:type="dxa"/>
            <w:vAlign w:val="center"/>
          </w:tcPr>
          <w:p w:rsidR="004E23C9" w:rsidRPr="004E23C9" w:rsidRDefault="004E23C9" w:rsidP="008E51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4E23C9" w:rsidRPr="004E23C9" w:rsidRDefault="004E23C9" w:rsidP="008E51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арендованного земельного участка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C9" w:rsidRPr="004E23C9" w:rsidRDefault="004E23C9" w:rsidP="008E51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7 460,00 кв.м.</w:t>
            </w:r>
          </w:p>
        </w:tc>
      </w:tr>
    </w:tbl>
    <w:p w:rsidR="00DB1745" w:rsidRPr="00DB1745" w:rsidRDefault="00DB1745" w:rsidP="00DB1745">
      <w:pPr>
        <w:jc w:val="right"/>
        <w:rPr>
          <w:rFonts w:ascii="Times New Roman" w:hAnsi="Times New Roman"/>
          <w:sz w:val="24"/>
          <w:szCs w:val="24"/>
        </w:rPr>
      </w:pPr>
    </w:p>
    <w:sectPr w:rsidR="00DB1745" w:rsidRPr="00DB1745" w:rsidSect="004E23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4784D"/>
    <w:rsid w:val="000F2E55"/>
    <w:rsid w:val="00231F67"/>
    <w:rsid w:val="002F4A71"/>
    <w:rsid w:val="00333D34"/>
    <w:rsid w:val="0034784D"/>
    <w:rsid w:val="00423404"/>
    <w:rsid w:val="004E08AF"/>
    <w:rsid w:val="004E23C9"/>
    <w:rsid w:val="00600766"/>
    <w:rsid w:val="00616A41"/>
    <w:rsid w:val="007E232C"/>
    <w:rsid w:val="008E0D0E"/>
    <w:rsid w:val="009E342E"/>
    <w:rsid w:val="00AF67EA"/>
    <w:rsid w:val="00C3452D"/>
    <w:rsid w:val="00C75907"/>
    <w:rsid w:val="00CC05CD"/>
    <w:rsid w:val="00DB1745"/>
    <w:rsid w:val="00FC39F8"/>
    <w:rsid w:val="00FD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8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8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78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Кольчугина</dc:creator>
  <cp:keywords/>
  <dc:description/>
  <cp:lastModifiedBy>Кольчугина</cp:lastModifiedBy>
  <cp:revision>11</cp:revision>
  <dcterms:created xsi:type="dcterms:W3CDTF">2016-12-15T12:32:00Z</dcterms:created>
  <dcterms:modified xsi:type="dcterms:W3CDTF">2018-01-23T05:15:00Z</dcterms:modified>
</cp:coreProperties>
</file>